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color w:val="8c0303"/>
          <w:sz w:val="53"/>
          <w:szCs w:val="53"/>
          <w:lang w:eastAsia="hu-HU"/>
        </w:rPr>
      </w:pPr>
      <w:r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  <w:t>Mik az egyenletek?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Az egyenletek lényege, hogy az egyenlőségjel mindkét oldala </w:t>
      </w:r>
      <w:r>
        <w:rPr>
          <w:rFonts w:ascii="Arial" w:cs="Arial" w:eastAsia="Times New Roman" w:hAnsi="Arial"/>
          <w:b/>
          <w:bCs/>
          <w:color w:val="1c1e21"/>
          <w:sz w:val="24"/>
          <w:szCs w:val="24"/>
          <w:lang w:eastAsia="hu-HU"/>
        </w:rPr>
        <w:t>ugyanaz</w:t>
      </w: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 – ezért teszünk közé egyenlőségjelet.</w:t>
      </w:r>
    </w:p>
    <w:p>
      <w:pPr>
        <w:pStyle w:val="style0"/>
        <w:shd w:val="clear" w:color="auto" w:fill="ffffff"/>
        <w:spacing w:after="0" w:lineRule="auto" w:line="240"/>
        <w:jc w:val="center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Például:</w:t>
      </w: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 xml:space="preserve"> </w:t>
      </w: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5 = 5</w:t>
      </w:r>
    </w:p>
    <w:p>
      <w:pPr>
        <w:pStyle w:val="style0"/>
        <w:shd w:val="clear" w:color="auto" w:fill="ffffff"/>
        <w:spacing w:after="0" w:lineRule="auto" w:line="24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 Az </w:t>
      </w:r>
      <w:r>
        <w:rPr>
          <w:rFonts w:ascii="Arial" w:cs="Arial" w:eastAsia="Times New Roman" w:hAnsi="Arial"/>
          <w:b/>
          <w:bCs/>
          <w:color w:val="1c1e21"/>
          <w:sz w:val="24"/>
          <w:szCs w:val="24"/>
          <w:lang w:eastAsia="hu-HU"/>
        </w:rPr>
        <w:t>ismeretlen</w:t>
      </w: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 mindig egy számot jelöl. Ezt a számot egy betűvel (legtöbbször x) helyettesítjük.</w:t>
      </w:r>
    </w:p>
    <w:p>
      <w:pPr>
        <w:pStyle w:val="style0"/>
        <w:shd w:val="clear" w:color="auto" w:fill="ffffff"/>
        <w:spacing w:after="0" w:lineRule="auto" w:line="24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Például:</w:t>
      </w:r>
    </w:p>
    <w:p>
      <w:pPr>
        <w:pStyle w:val="style0"/>
        <w:shd w:val="clear" w:color="auto" w:fill="ffffff"/>
        <w:spacing w:after="0" w:lineRule="auto" w:line="240"/>
        <w:jc w:val="center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5 = x</w:t>
      </w:r>
    </w:p>
    <w:p>
      <w:pPr>
        <w:pStyle w:val="style0"/>
        <w:shd w:val="clear" w:color="auto" w:fill="ffffff"/>
        <w:spacing w:after="0" w:lineRule="auto" w:line="24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 </w:t>
      </w:r>
    </w:p>
    <w:p>
      <w:pPr>
        <w:pStyle w:val="style0"/>
        <w:shd w:val="clear" w:color="auto" w:fill="ffffff"/>
        <w:spacing w:after="0" w:lineRule="auto" w:line="24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Például:</w:t>
      </w:r>
    </w:p>
    <w:p>
      <w:pPr>
        <w:pStyle w:val="style0"/>
        <w:shd w:val="clear" w:color="auto" w:fill="ffffff"/>
        <w:spacing w:after="0" w:lineRule="auto" w:line="24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Melyik az a szám, amelyikhez 2-t adva 5-öt kapunk?</w:t>
      </w:r>
    </w:p>
    <w:p>
      <w:pPr>
        <w:pStyle w:val="style0"/>
        <w:shd w:val="clear" w:color="auto" w:fill="ffffff"/>
        <w:spacing w:after="0" w:lineRule="auto" w:line="240"/>
        <w:jc w:val="center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x+2 = 5</w:t>
      </w:r>
    </w:p>
    <w:p>
      <w:pPr>
        <w:pStyle w:val="style0"/>
        <w:shd w:val="clear" w:color="auto" w:fill="ffffff"/>
        <w:spacing w:after="0" w:lineRule="auto" w:line="24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Ezt fejben is ki tudod számolni. A megoldás a 3, mert 3+2=5.</w:t>
      </w: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color w:val="8c0303"/>
          <w:sz w:val="53"/>
          <w:szCs w:val="53"/>
          <w:lang w:eastAsia="hu-HU"/>
        </w:rPr>
      </w:pPr>
      <w:r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  <w:t>Az egyenletek megoldása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Az egyenleteket úgy oldjuk meg, hogy </w:t>
      </w:r>
      <w:r>
        <w:rPr>
          <w:rFonts w:ascii="Arial" w:cs="Arial" w:eastAsia="Times New Roman" w:hAnsi="Arial"/>
          <w:b/>
          <w:bCs/>
          <w:color w:val="1c1e21"/>
          <w:sz w:val="24"/>
          <w:szCs w:val="24"/>
          <w:lang w:eastAsia="hu-HU"/>
        </w:rPr>
        <w:t>rendezzük</w:t>
      </w: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 xml:space="preserve"> azokat. </w:t>
      </w:r>
    </w:p>
    <w:p>
      <w:pPr>
        <w:pStyle w:val="style0"/>
        <w:shd w:val="clear" w:color="auto" w:fill="ffffff"/>
        <w:spacing w:after="0" w:lineRule="auto" w:line="24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Például:</w:t>
      </w:r>
    </w:p>
    <w:p>
      <w:pPr>
        <w:pStyle w:val="style0"/>
        <w:shd w:val="clear" w:color="auto" w:fill="ffffff"/>
        <w:spacing w:after="0" w:lineRule="auto" w:line="24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Oldjuk meg a következő egyenletet!</w:t>
      </w:r>
    </w:p>
    <w:p>
      <w:pPr>
        <w:pStyle w:val="style0"/>
        <w:shd w:val="clear" w:color="auto" w:fill="ffffff"/>
        <w:spacing w:after="0" w:lineRule="auto" w:line="240"/>
        <w:jc w:val="center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x+2 = 5</w:t>
      </w:r>
    </w:p>
    <w:p>
      <w:pPr>
        <w:pStyle w:val="style0"/>
        <w:shd w:val="clear" w:color="auto" w:fill="ffffff"/>
        <w:spacing w:after="0" w:lineRule="auto" w:line="24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Matematikai nyelven:</w:t>
      </w:r>
    </w:p>
    <w:tbl>
      <w:tblPr>
        <w:tblW w:w="5100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6"/>
        <w:gridCol w:w="976"/>
        <w:gridCol w:w="1465"/>
        <w:gridCol w:w="1192"/>
      </w:tblGrid>
      <w:tr>
        <w:trPr>
          <w:tblCellSpacing w:w="15" w:type="dxa"/>
        </w:trPr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x+2</w:t>
            </w:r>
          </w:p>
        </w:tc>
        <w:tc>
          <w:tcPr>
            <w:tcW w:w="94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4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15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/-2</w:t>
            </w:r>
          </w:p>
        </w:tc>
      </w:tr>
      <w:tr>
        <w:tblPrEx/>
        <w:trPr>
          <w:tblCellSpacing w:w="15" w:type="dxa"/>
        </w:trPr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4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4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15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</w:p>
        </w:tc>
      </w:tr>
    </w:tbl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color w:val="8c0303"/>
          <w:sz w:val="53"/>
          <w:szCs w:val="53"/>
          <w:lang w:eastAsia="hu-HU"/>
        </w:rPr>
      </w:pPr>
      <w:r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  <w:t>Az egyenletek megoldásának alapjai</w:t>
      </w:r>
    </w:p>
    <w:p>
      <w:pPr>
        <w:pStyle w:val="style0"/>
        <w:shd w:val="clear" w:color="auto" w:fill="ffffff"/>
        <w:spacing w:after="0" w:lineRule="auto" w:line="36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Az egyenletek megoldásánál a következőkre figyelj:</w:t>
      </w:r>
    </w:p>
    <w:p>
      <w:pPr>
        <w:pStyle w:val="style0"/>
        <w:numPr>
          <w:ilvl w:val="0"/>
          <w:numId w:val="1"/>
        </w:numPr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Az egyenletek rendezésénél mindig az egyenletben feltüntetett művelet </w:t>
      </w:r>
      <w:r>
        <w:rPr>
          <w:rFonts w:ascii="Arial" w:cs="Arial" w:eastAsia="Times New Roman" w:hAnsi="Arial"/>
          <w:b/>
          <w:bCs/>
          <w:color w:val="1c1e21"/>
          <w:sz w:val="24"/>
          <w:szCs w:val="24"/>
          <w:lang w:eastAsia="hu-HU"/>
        </w:rPr>
        <w:t>ellenkezőjét</w:t>
      </w: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 végezzük el.</w:t>
      </w:r>
    </w:p>
    <w:tbl>
      <w:tblPr>
        <w:tblW w:w="8502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2"/>
        <w:gridCol w:w="4110"/>
      </w:tblGrid>
      <w:tr>
        <w:trPr>
          <w:tblCellSpacing w:w="15" w:type="dxa"/>
        </w:trPr>
        <w:tc>
          <w:tcPr>
            <w:tcW w:w="434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b/>
                <w:bCs/>
                <w:color w:val="1c1e21"/>
                <w:sz w:val="24"/>
                <w:szCs w:val="24"/>
                <w:lang w:eastAsia="hu-HU"/>
              </w:rPr>
              <w:t>Egyenletekben lévő művelet</w:t>
            </w:r>
          </w:p>
        </w:tc>
        <w:tc>
          <w:tcPr>
            <w:tcW w:w="406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b/>
                <w:bCs/>
                <w:color w:val="1c1e21"/>
                <w:sz w:val="24"/>
                <w:szCs w:val="24"/>
                <w:lang w:eastAsia="hu-HU"/>
              </w:rPr>
              <w:t>Így rendezd az egyenleteket</w:t>
            </w:r>
          </w:p>
        </w:tc>
      </w:tr>
      <w:tr>
        <w:tblPrEx/>
        <w:trPr>
          <w:tblCellSpacing w:w="15" w:type="dxa"/>
        </w:trPr>
        <w:tc>
          <w:tcPr>
            <w:tcW w:w="434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Összeadás</w:t>
            </w:r>
          </w:p>
        </w:tc>
        <w:tc>
          <w:tcPr>
            <w:tcW w:w="406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Kivonás</w:t>
            </w:r>
          </w:p>
        </w:tc>
      </w:tr>
      <w:tr>
        <w:tblPrEx/>
        <w:trPr>
          <w:tblCellSpacing w:w="15" w:type="dxa"/>
        </w:trPr>
        <w:tc>
          <w:tcPr>
            <w:tcW w:w="434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Kivonás</w:t>
            </w:r>
          </w:p>
        </w:tc>
        <w:tc>
          <w:tcPr>
            <w:tcW w:w="406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Összeadás</w:t>
            </w:r>
          </w:p>
        </w:tc>
      </w:tr>
      <w:tr>
        <w:tblPrEx/>
        <w:trPr>
          <w:tblCellSpacing w:w="15" w:type="dxa"/>
        </w:trPr>
        <w:tc>
          <w:tcPr>
            <w:tcW w:w="434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Szorzás</w:t>
            </w:r>
          </w:p>
        </w:tc>
        <w:tc>
          <w:tcPr>
            <w:tcW w:w="406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Osztás</w:t>
            </w:r>
          </w:p>
        </w:tc>
      </w:tr>
      <w:tr>
        <w:tblPrEx/>
        <w:trPr>
          <w:tblCellSpacing w:w="15" w:type="dxa"/>
        </w:trPr>
        <w:tc>
          <w:tcPr>
            <w:tcW w:w="434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Osztás</w:t>
            </w:r>
          </w:p>
        </w:tc>
        <w:tc>
          <w:tcPr>
            <w:tcW w:w="406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Szorzás</w:t>
            </w:r>
          </w:p>
        </w:tc>
      </w:tr>
      <w:tr>
        <w:tblPrEx/>
        <w:trPr>
          <w:tblCellSpacing w:w="15" w:type="dxa"/>
        </w:trPr>
        <w:tc>
          <w:tcPr>
            <w:tcW w:w="434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Hatványozás</w:t>
            </w:r>
          </w:p>
        </w:tc>
        <w:tc>
          <w:tcPr>
            <w:tcW w:w="406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Gyökvonás</w:t>
            </w:r>
          </w:p>
        </w:tc>
      </w:tr>
      <w:tr>
        <w:tblPrEx/>
        <w:trPr>
          <w:tblCellSpacing w:w="15" w:type="dxa"/>
        </w:trPr>
        <w:tc>
          <w:tcPr>
            <w:tcW w:w="434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Gyökvonás</w:t>
            </w:r>
          </w:p>
        </w:tc>
        <w:tc>
          <w:tcPr>
            <w:tcW w:w="406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Hatványozás</w:t>
            </w:r>
          </w:p>
        </w:tc>
      </w:tr>
    </w:tbl>
    <w:p>
      <w:pPr>
        <w:pStyle w:val="style0"/>
        <w:numPr>
          <w:ilvl w:val="0"/>
          <w:numId w:val="3"/>
        </w:numPr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A </w:t>
      </w:r>
      <w:r>
        <w:rPr>
          <w:rFonts w:ascii="Arial" w:cs="Arial" w:eastAsia="Times New Roman" w:hAnsi="Arial"/>
          <w:b/>
          <w:bCs/>
          <w:color w:val="1c1e21"/>
          <w:sz w:val="24"/>
          <w:szCs w:val="24"/>
          <w:lang w:eastAsia="hu-HU"/>
        </w:rPr>
        <w:t>műveleti sorrendet</w:t>
      </w: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 itt is be kell tartani, ezért a következő sorrendben végezzük el az egyenletekben a műveleteket:</w:t>
      </w:r>
    </w:p>
    <w:p>
      <w:pPr>
        <w:pStyle w:val="style0"/>
        <w:numPr>
          <w:ilvl w:val="0"/>
          <w:numId w:val="4"/>
        </w:numPr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Zárójelen belüli részben elvégezhető műveletek</w:t>
      </w:r>
    </w:p>
    <w:p>
      <w:pPr>
        <w:pStyle w:val="style0"/>
        <w:numPr>
          <w:ilvl w:val="0"/>
          <w:numId w:val="4"/>
        </w:numPr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Zárójel felbontás (ha több zárójel van, mindig kívülről haladuk befelé)</w:t>
      </w:r>
    </w:p>
    <w:p>
      <w:pPr>
        <w:pStyle w:val="style0"/>
        <w:numPr>
          <w:ilvl w:val="0"/>
          <w:numId w:val="4"/>
        </w:numPr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Hatványozás, gyökvonás</w:t>
      </w:r>
    </w:p>
    <w:p>
      <w:pPr>
        <w:pStyle w:val="style0"/>
        <w:numPr>
          <w:ilvl w:val="0"/>
          <w:numId w:val="4"/>
        </w:numPr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Szorzás, osztás (balról jobbra)</w:t>
      </w:r>
    </w:p>
    <w:p>
      <w:pPr>
        <w:pStyle w:val="style0"/>
        <w:numPr>
          <w:ilvl w:val="0"/>
          <w:numId w:val="4"/>
        </w:numPr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Összeadás, kivonás (balról jobbra)</w:t>
      </w:r>
    </w:p>
    <w:p>
      <w:pPr>
        <w:pStyle w:val="style0"/>
        <w:numPr>
          <w:ilvl w:val="0"/>
          <w:numId w:val="5"/>
        </w:numPr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Amikor az egyenleteket rendezed, akkor az egyenletek </w:t>
      </w:r>
      <w:r>
        <w:rPr>
          <w:rFonts w:ascii="Arial" w:cs="Arial" w:eastAsia="Times New Roman" w:hAnsi="Arial"/>
          <w:b/>
          <w:bCs/>
          <w:color w:val="1c1e21"/>
          <w:sz w:val="24"/>
          <w:szCs w:val="24"/>
          <w:lang w:eastAsia="hu-HU"/>
        </w:rPr>
        <w:t>mindkét oldalán</w:t>
      </w: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 el kell végezned ugyanazt a műveletet, különben felborul az egyenlőség.</w:t>
      </w:r>
    </w:p>
    <w:p>
      <w:pPr>
        <w:pStyle w:val="style0"/>
        <w:shd w:val="clear" w:color="auto" w:fill="ffffff"/>
        <w:spacing w:after="0" w:lineRule="auto" w:line="360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Például:</w:t>
      </w:r>
    </w:p>
    <w:tbl>
      <w:tblPr>
        <w:tblW w:w="7652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1"/>
        <w:gridCol w:w="966"/>
        <w:gridCol w:w="1450"/>
        <w:gridCol w:w="3783"/>
      </w:tblGrid>
      <w:tr>
        <w:trPr>
          <w:tblCellSpacing w:w="15" w:type="dxa"/>
        </w:trPr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x+2</w:t>
            </w:r>
          </w:p>
        </w:tc>
        <w:tc>
          <w:tcPr>
            <w:tcW w:w="94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4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370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/-2</w:t>
            </w:r>
          </w:p>
        </w:tc>
      </w:tr>
      <w:tr>
        <w:tblPrEx/>
        <w:trPr>
          <w:tblCellSpacing w:w="15" w:type="dxa"/>
        </w:trPr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x+2-</w:t>
            </w:r>
            <w:r>
              <w:rPr>
                <w:rFonts w:ascii="Arial" w:cs="Arial" w:eastAsia="Times New Roman" w:hAnsi="Arial"/>
                <w:b/>
                <w:bCs/>
                <w:color w:val="1c1e21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4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4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5</w:t>
            </w:r>
            <w:r>
              <w:rPr>
                <w:rFonts w:ascii="Arial" w:cs="Arial" w:eastAsia="Times New Roman" w:hAnsi="Arial"/>
                <w:b/>
                <w:bCs/>
                <w:color w:val="1c1e21"/>
                <w:sz w:val="24"/>
                <w:szCs w:val="24"/>
                <w:lang w:eastAsia="hu-HU"/>
              </w:rPr>
              <w:t>-2</w:t>
            </w:r>
          </w:p>
        </w:tc>
        <w:tc>
          <w:tcPr>
            <w:tcW w:w="370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/öv. (összevonás, azaz elvégzem a kivonásokat)</w:t>
            </w:r>
          </w:p>
        </w:tc>
      </w:tr>
      <w:tr>
        <w:tblPrEx/>
        <w:trPr>
          <w:tblCellSpacing w:w="15" w:type="dxa"/>
        </w:trPr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4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4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370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</w:p>
        </w:tc>
      </w:tr>
    </w:tbl>
    <w:p>
      <w:pPr>
        <w:pStyle w:val="style0"/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Ebben az esetben az egyenlet baloldalából és a jobboldalából is kivontuk a 2-t, így kaptuk meg a 3-at. Ha csak az egyik oldalából vontuk volna ki, nem lett volna jó az eredmény.</w:t>
      </w:r>
    </w:p>
    <w:p>
      <w:pPr>
        <w:pStyle w:val="style0"/>
        <w:numPr>
          <w:ilvl w:val="0"/>
          <w:numId w:val="6"/>
        </w:numPr>
        <w:shd w:val="clear" w:color="auto" w:fill="ffffff"/>
        <w:spacing w:after="0" w:lineRule="auto" w:line="360"/>
        <w:jc w:val="both"/>
        <w:rPr>
          <w:rFonts w:ascii="Arial" w:cs="Arial" w:eastAsia="Times New Roman" w:hAnsi="Arial"/>
          <w:color w:val="1c1e21"/>
          <w:sz w:val="24"/>
          <w:szCs w:val="24"/>
          <w:lang w:eastAsia="hu-HU"/>
        </w:rPr>
      </w:pP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Az egyenletek rendezésénél mindig arra törekedj, hogy </w:t>
      </w:r>
      <w:r>
        <w:rPr>
          <w:rFonts w:ascii="Arial" w:cs="Arial" w:eastAsia="Times New Roman" w:hAnsi="Arial"/>
          <w:b/>
          <w:bCs/>
          <w:color w:val="1c1e21"/>
          <w:sz w:val="24"/>
          <w:szCs w:val="24"/>
          <w:lang w:eastAsia="hu-HU"/>
        </w:rPr>
        <w:t>az ismeretlenek az egyik oldalon, a számok a másik oldalra</w:t>
      </w:r>
      <w:r>
        <w:rPr>
          <w:rFonts w:ascii="Arial" w:cs="Arial" w:eastAsia="Times New Roman" w:hAnsi="Arial"/>
          <w:color w:val="1c1e21"/>
          <w:sz w:val="24"/>
          <w:szCs w:val="24"/>
          <w:lang w:eastAsia="hu-HU"/>
        </w:rPr>
        <w:t> kerüljenek.</w:t>
      </w: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</w:pP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</w:pP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</w:pP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</w:pP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</w:pP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</w:pP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</w:pP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</w:pPr>
    </w:p>
    <w:p>
      <w:pPr>
        <w:pStyle w:val="style0"/>
        <w:spacing w:before="120" w:after="240" w:lineRule="auto" w:line="240"/>
        <w:outlineLvl w:val="1"/>
        <w:rPr>
          <w:rFonts w:ascii="Arial" w:cs="Arial" w:eastAsia="Times New Roman" w:hAnsi="Arial"/>
          <w:color w:val="8c0303"/>
          <w:sz w:val="53"/>
          <w:szCs w:val="53"/>
          <w:lang w:eastAsia="hu-HU"/>
        </w:rPr>
      </w:pPr>
      <w:r>
        <w:rPr>
          <w:rFonts w:ascii="Arial" w:cs="Arial" w:eastAsia="Times New Roman" w:hAnsi="Arial"/>
          <w:b/>
          <w:bCs/>
          <w:color w:val="8c0303"/>
          <w:sz w:val="36"/>
          <w:szCs w:val="36"/>
          <w:lang w:eastAsia="hu-HU"/>
        </w:rPr>
        <w:t>Példa az egyenletek megoldására – szöveges magyarázattal</w:t>
      </w:r>
    </w:p>
    <w:tbl>
      <w:tblPr>
        <w:tblW w:w="9353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3"/>
        <w:gridCol w:w="544"/>
        <w:gridCol w:w="1421"/>
        <w:gridCol w:w="1625"/>
        <w:gridCol w:w="4108"/>
      </w:tblGrid>
      <w:tr>
        <w:trPr>
          <w:tblCellSpacing w:w="15" w:type="dxa"/>
        </w:trPr>
        <w:tc>
          <w:tcPr>
            <w:tcW w:w="16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b/>
                <w:bCs/>
                <w:color w:val="1c1e21"/>
                <w:sz w:val="24"/>
                <w:szCs w:val="24"/>
                <w:lang w:eastAsia="hu-HU"/>
              </w:rPr>
              <w:t>Baloldal</w:t>
            </w:r>
          </w:p>
        </w:tc>
        <w:tc>
          <w:tcPr>
            <w:tcW w:w="53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b/>
                <w:bCs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3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b/>
                <w:bCs/>
                <w:color w:val="1c1e21"/>
                <w:sz w:val="24"/>
                <w:szCs w:val="24"/>
                <w:lang w:eastAsia="hu-HU"/>
              </w:rPr>
              <w:t>Jobboldal</w:t>
            </w:r>
          </w:p>
        </w:tc>
        <w:tc>
          <w:tcPr>
            <w:tcW w:w="15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b/>
                <w:bCs/>
                <w:color w:val="1c1e21"/>
                <w:sz w:val="24"/>
                <w:szCs w:val="24"/>
                <w:lang w:eastAsia="hu-HU"/>
              </w:rPr>
              <w:t>Elvégzendő művelet</w:t>
            </w:r>
          </w:p>
        </w:tc>
        <w:tc>
          <w:tcPr>
            <w:tcW w:w="40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b/>
                <w:bCs/>
                <w:color w:val="1c1e21"/>
                <w:sz w:val="24"/>
                <w:szCs w:val="24"/>
                <w:lang w:eastAsia="hu-HU"/>
              </w:rPr>
              <w:t>Szöveges magyarázat</w:t>
            </w:r>
          </w:p>
        </w:tc>
      </w:tr>
      <w:tr>
        <w:tblPrEx/>
        <w:trPr>
          <w:tblCellSpacing w:w="15" w:type="dxa"/>
        </w:trPr>
        <w:tc>
          <w:tcPr>
            <w:tcW w:w="16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2+3-5∙2+x</w:t>
            </w:r>
          </w:p>
        </w:tc>
        <w:tc>
          <w:tcPr>
            <w:tcW w:w="53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3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4:2-2x</w:t>
            </w:r>
          </w:p>
        </w:tc>
        <w:tc>
          <w:tcPr>
            <w:tcW w:w="15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/ öv.</w:t>
            </w:r>
          </w:p>
        </w:tc>
        <w:tc>
          <w:tcPr>
            <w:tcW w:w="40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both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Összevonom, ami tudok az egyenlet rendezése nélkül.</w:t>
            </w:r>
          </w:p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Sorrend a baloldalon:</w:t>
            </w: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br/>
            </w: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szorzás</w:t>
            </w: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br/>
            </w: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összeadás, kivonás (balról jobbra)</w:t>
            </w:r>
          </w:p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Sorrend a jobboldalon:</w:t>
            </w: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br/>
            </w: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osztás</w:t>
            </w:r>
          </w:p>
        </w:tc>
      </w:tr>
      <w:tr>
        <w:tblPrEx/>
        <w:trPr>
          <w:tblCellSpacing w:w="15" w:type="dxa"/>
        </w:trPr>
        <w:tc>
          <w:tcPr>
            <w:tcW w:w="16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-5+x</w:t>
            </w:r>
          </w:p>
        </w:tc>
        <w:tc>
          <w:tcPr>
            <w:tcW w:w="53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3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2-2x</w:t>
            </w:r>
          </w:p>
        </w:tc>
        <w:tc>
          <w:tcPr>
            <w:tcW w:w="15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/+2x</w:t>
            </w:r>
          </w:p>
        </w:tc>
        <w:tc>
          <w:tcPr>
            <w:tcW w:w="40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both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Az egyenlet jobboldalán lévő -2x-et átviszem a másik oldalra, azaz mindkét oldalhoz hozzáadok 2x-et. (Azért a -2x-szel foglalkozom, mert az kisebb, mint a +x, így eltűnik a negatív ismeretlen).</w:t>
            </w:r>
          </w:p>
        </w:tc>
      </w:tr>
      <w:tr>
        <w:tblPrEx/>
        <w:trPr>
          <w:tblCellSpacing w:w="15" w:type="dxa"/>
        </w:trPr>
        <w:tc>
          <w:tcPr>
            <w:tcW w:w="16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-5+3x</w:t>
            </w:r>
          </w:p>
        </w:tc>
        <w:tc>
          <w:tcPr>
            <w:tcW w:w="53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3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5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/+5</w:t>
            </w:r>
          </w:p>
        </w:tc>
        <w:tc>
          <w:tcPr>
            <w:tcW w:w="40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both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A -5-öt úgy rendezem, hogy az egyenlet mindkét oldalához hozzáadok 5-öt.</w:t>
            </w:r>
          </w:p>
        </w:tc>
      </w:tr>
      <w:tr>
        <w:tblPrEx/>
        <w:trPr>
          <w:tblCellSpacing w:w="15" w:type="dxa"/>
        </w:trPr>
        <w:tc>
          <w:tcPr>
            <w:tcW w:w="16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3x</w:t>
            </w:r>
          </w:p>
        </w:tc>
        <w:tc>
          <w:tcPr>
            <w:tcW w:w="53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3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5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/:3</w:t>
            </w:r>
          </w:p>
        </w:tc>
        <w:tc>
          <w:tcPr>
            <w:tcW w:w="40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both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Mivel a 3x ugyanaz, mint a 3∙x, ezért az egyenlet mindkét oldalát osztom 3-mal.</w:t>
            </w:r>
          </w:p>
        </w:tc>
      </w:tr>
      <w:tr>
        <w:tblPrEx/>
        <w:trPr>
          <w:tblCellSpacing w:w="15" w:type="dxa"/>
        </w:trPr>
        <w:tc>
          <w:tcPr>
            <w:tcW w:w="16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right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=</w:t>
            </w:r>
          </w:p>
        </w:tc>
        <w:tc>
          <w:tcPr>
            <w:tcW w:w="13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noProof/>
                <w:color w:val="1c1e21"/>
                <w:sz w:val="24"/>
                <w:szCs w:val="24"/>
                <w:lang w:eastAsia="hu-HU"/>
              </w:rPr>
            </w:r>
            <w:r>
              <w:rPr>
                <w:rFonts w:ascii="Arial" w:cs="Arial" w:eastAsia="Times New Roman" w:hAnsi="Arial"/>
                <w:noProof/>
                <w:color w:val="1c1e21"/>
                <w:sz w:val="24"/>
                <w:szCs w:val="24"/>
                <w:lang w:eastAsia="hu-HU"/>
              </w:rPr>
            </w:r>
            <w:r>
              <w:rPr>
                <w:rFonts w:ascii="Arial" w:cs="Arial" w:eastAsia="Times New Roman" w:hAnsi="Arial"/>
                <w:noProof/>
                <w:color w:val="1c1e21"/>
                <w:sz w:val="24"/>
                <w:szCs w:val="24"/>
                <w:lang w:eastAsia="hu-HU"/>
              </w:rPr>
            </w:r>
            <w:r>
              <w:rPr>
                <w:rFonts w:ascii="Arial" w:cs="Arial" w:eastAsia="Times New Roman" w:hAnsi="Arial"/>
                <w:noProof/>
                <w:color w:val="1c1e21"/>
                <w:sz w:val="24"/>
                <w:szCs w:val="24"/>
                <w:lang w:eastAsia="hu-HU"/>
              </w:rPr>
              <mc:AlternateContent>
                <mc:Choice Requires="wps">
                  <w:drawing>
                    <wp:inline distL="0" distT="0" distB="0" distR="0">
                      <wp:extent cx="85725" cy="342900"/>
                      <wp:effectExtent l="0" t="0" r="0" b="0"/>
                      <wp:docPr id="1026" name="Téglalap 1" descr="Egyenletek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85725" cy="34290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bodyPr>
                              <a:prstTxWarp prst="textNoShape"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1026" filled="f" stroked="f" alt="Egyenletek" style="margin-left:0.0pt;margin-top:0.0pt;width:6.75pt;height:27.0pt;mso-wrap-distance-left:0.0pt;mso-wrap-distance-right:0.0pt;visibility:visible;">
                      <w10:anchorlock/>
                      <v:stroke on="f"/>
                      <v:fill rotate="true"/>
                    </v:rect>
                  </w:pict>
                </mc:Fallback>
              </mc:AlternateContent>
            </w:r>
            <w:r>
              <w:rPr>
                <w:rFonts w:ascii="Arial" w:cs="Arial" w:eastAsia="Times New Roman" w:hAnsi="Arial"/>
                <w:noProof/>
                <w:color w:val="1c1e21"/>
                <w:sz w:val="24"/>
                <w:szCs w:val="24"/>
                <w:lang w:eastAsia="hu-HU"/>
              </w:rPr>
            </w:r>
            <w:r>
              <w:rPr>
                <w:rFonts w:ascii="Arial" w:cs="Arial" w:eastAsia="Times New Roman" w:hAnsi="Arial"/>
                <w:noProof/>
                <w:color w:val="1c1e21"/>
                <w:sz w:val="24"/>
                <w:szCs w:val="24"/>
                <w:lang w:eastAsia="hu-HU"/>
              </w:rPr>
            </w:r>
          </w:p>
        </w:tc>
        <w:tc>
          <w:tcPr>
            <w:tcW w:w="159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</w:p>
        </w:tc>
        <w:tc>
          <w:tcPr>
            <w:tcW w:w="40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</w:pPr>
            <w:r>
              <w:rPr>
                <w:rFonts w:ascii="Arial" w:cs="Arial" w:eastAsia="Times New Roman" w:hAnsi="Arial"/>
                <w:color w:val="1c1e21"/>
                <w:sz w:val="24"/>
                <w:szCs w:val="24"/>
                <w:lang w:eastAsia="hu-HU"/>
              </w:rPr>
              <w:t>A végeredményt tört alakban hagyom.</w:t>
            </w:r>
          </w:p>
        </w:tc>
      </w:tr>
    </w:tbl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</w:p>
    <w:p>
      <w:pPr>
        <w:pStyle w:val="style0"/>
        <w:rPr/>
      </w:pPr>
      <w:r>
        <w:br w:type="page"/>
      </w:r>
    </w:p>
    <w:p>
      <w:pPr>
        <w:pStyle w:val="style0"/>
        <w:spacing w:after="0" w:lineRule="auto" w:line="240"/>
        <w:rPr>
          <w:b/>
          <w:sz w:val="32"/>
          <w:szCs w:val="32"/>
        </w:rPr>
      </w:pPr>
      <w:r>
        <w:rPr>
          <w:b/>
          <w:sz w:val="32"/>
          <w:szCs w:val="32"/>
        </w:rPr>
        <w:t>Feladatok</w:t>
      </w:r>
    </w:p>
    <w:p>
      <w:pPr>
        <w:pStyle w:val="style179"/>
        <w:numPr>
          <w:ilvl w:val="0"/>
          <w:numId w:val="10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b/>
          <w:color w:val="2d2d2d"/>
          <w:sz w:val="24"/>
          <w:szCs w:val="24"/>
          <w:lang w:eastAsia="hu-HU"/>
        </w:rPr>
      </w:pPr>
      <w:r>
        <w:rPr>
          <w:rFonts w:ascii="Times New Roman" w:cs="Times New Roman" w:eastAsia="Times New Roman" w:hAnsi="Times New Roman"/>
          <w:b/>
          <w:color w:val="2d2d2d"/>
          <w:sz w:val="24"/>
          <w:szCs w:val="24"/>
          <w:lang w:eastAsia="hu-HU"/>
        </w:rPr>
        <w:t>Oldjuk meg az alábbi egyenleteket az egész számok halmazán!</w:t>
      </w:r>
    </w:p>
    <w:p>
      <w:pPr>
        <w:pStyle w:val="style0"/>
        <w:spacing w:after="0" w:lineRule="auto" w:line="240"/>
        <w:ind w:left="720"/>
        <w:rPr>
          <w:rFonts w:ascii="Arial" w:cs="Arial" w:eastAsia="Times New Roman" w:hAnsi="Arial"/>
          <w:color w:val="2d2d2d"/>
          <w:sz w:val="24"/>
          <w:szCs w:val="24"/>
          <w:lang w:eastAsia="hu-HU"/>
        </w:rPr>
      </w:pPr>
    </w:p>
    <w:p>
      <w:pPr>
        <w:pStyle w:val="style179"/>
        <w:numPr>
          <w:ilvl w:val="1"/>
          <w:numId w:val="13"/>
        </w:numPr>
        <w:spacing w:after="0" w:lineRule="auto" w:line="360"/>
        <w:ind w:left="851"/>
        <w:contextualSpacing w:val="false"/>
        <w:rPr>
          <w:rFonts w:ascii="Times New Roman" w:cs="Times New Roman" w:eastAsia="Times New Roman" w:hAnsi="Times New Roman"/>
          <w:color w:val="2d2d2d"/>
          <w:sz w:val="24"/>
          <w:szCs w:val="24"/>
          <w:lang w:eastAsia="hu-HU"/>
        </w:rPr>
      </w:pP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5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−10=25</w:t>
      </w:r>
    </w:p>
    <w:p>
      <w:pPr>
        <w:pStyle w:val="style179"/>
        <w:numPr>
          <w:ilvl w:val="1"/>
          <w:numId w:val="13"/>
        </w:numPr>
        <w:spacing w:after="0" w:lineRule="auto" w:line="360"/>
        <w:ind w:left="851"/>
        <w:contextualSpacing w:val="false"/>
        <w:rPr>
          <w:rFonts w:ascii="Times New Roman" w:cs="Times New Roman" w:eastAsia="Times New Roman" w:hAnsi="Times New Roman"/>
          <w:color w:val="2d2d2d"/>
          <w:sz w:val="24"/>
          <w:szCs w:val="24"/>
          <w:lang w:eastAsia="hu-HU"/>
        </w:rPr>
      </w:pP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4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⋅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(3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−2)=28</w:t>
      </w:r>
    </w:p>
    <w:p>
      <w:pPr>
        <w:pStyle w:val="style179"/>
        <w:numPr>
          <w:ilvl w:val="1"/>
          <w:numId w:val="13"/>
        </w:numPr>
        <w:spacing w:after="0" w:lineRule="auto" w:line="360"/>
        <w:ind w:left="851"/>
        <w:contextualSpacing w:val="false"/>
        <w:rPr>
          <w:rFonts w:ascii="Times New Roman" w:cs="Times New Roman" w:eastAsia="Times New Roman" w:hAnsi="Times New Roman"/>
          <w:color w:val="2d2d2d"/>
          <w:sz w:val="24"/>
          <w:szCs w:val="24"/>
          <w:lang w:eastAsia="hu-HU"/>
        </w:rPr>
      </w:pP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12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+22=8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−6</w:t>
      </w:r>
    </w:p>
    <w:p>
      <w:pPr>
        <w:pStyle w:val="style179"/>
        <w:numPr>
          <w:ilvl w:val="1"/>
          <w:numId w:val="13"/>
        </w:numPr>
        <w:spacing w:after="0" w:lineRule="auto" w:line="360"/>
        <w:ind w:left="851"/>
        <w:contextualSpacing w:val="false"/>
        <w:rPr>
          <w:rFonts w:ascii="Times New Roman" w:cs="Times New Roman" w:eastAsia="Times New Roman" w:hAnsi="Times New Roman"/>
          <w:color w:val="2d2d2d"/>
          <w:sz w:val="24"/>
          <w:szCs w:val="24"/>
          <w:lang w:eastAsia="hu-HU"/>
        </w:rPr>
      </w:pP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8(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+2)+3(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+5)=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+121</w:t>
      </w:r>
    </w:p>
    <w:p>
      <w:pPr>
        <w:pStyle w:val="style179"/>
        <w:numPr>
          <w:ilvl w:val="1"/>
          <w:numId w:val="13"/>
        </w:numPr>
        <w:spacing w:after="0" w:lineRule="auto" w:line="360"/>
        <w:ind w:left="851"/>
        <w:contextualSpacing w:val="false"/>
        <w:rPr>
          <w:rFonts w:ascii="Times New Roman" w:cs="Times New Roman" w:eastAsia="Times New Roman" w:hAnsi="Times New Roman"/>
          <w:color w:val="2d2d2d"/>
          <w:sz w:val="24"/>
          <w:szCs w:val="24"/>
          <w:lang w:eastAsia="hu-HU"/>
        </w:rPr>
      </w:pP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+15=2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⋅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(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+10)−(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+5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val="en-US" w:eastAsia="hu-HU"/>
        </w:rPr>
        <w:t>)</w:t>
      </w:r>
    </w:p>
    <w:p>
      <w:pPr>
        <w:pStyle w:val="style179"/>
        <w:numPr>
          <w:ilvl w:val="1"/>
          <w:numId w:val="13"/>
        </w:numPr>
        <w:spacing w:after="0" w:lineRule="auto" w:line="360"/>
        <w:ind w:left="851"/>
        <w:contextualSpacing w:val="false"/>
        <w:rPr>
          <w:rFonts w:ascii="Times New Roman" w:cs="Times New Roman" w:eastAsia="Times New Roman" w:hAnsi="Times New Roman"/>
          <w:color w:val="2d2d2d"/>
          <w:sz w:val="24"/>
          <w:szCs w:val="24"/>
          <w:lang w:eastAsia="hu-HU"/>
        </w:rPr>
      </w:pP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2(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+4)+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−10=5(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+4)−2(</w:t>
      </w:r>
      <w:r>
        <w:rPr>
          <w:rFonts w:ascii="Cambria Math" w:cs="Cambria Math" w:eastAsia="Times New Roman" w:hAnsi="Cambria Math"/>
          <w:color w:val="2d2d2d"/>
          <w:sz w:val="24"/>
          <w:szCs w:val="24"/>
          <w:bdr w:val="none" w:sz="0" w:space="0" w:color="auto" w:frame="true"/>
          <w:lang w:eastAsia="hu-HU"/>
        </w:rPr>
        <w:t>𝑥</w:t>
      </w:r>
      <w:r>
        <w:rPr>
          <w:rFonts w:ascii="Times New Roman" w:cs="Times New Roman" w:eastAsia="Times New Roman" w:hAnsi="Times New Roman"/>
          <w:color w:val="2d2d2d"/>
          <w:sz w:val="24"/>
          <w:szCs w:val="24"/>
          <w:bdr w:val="none" w:sz="0" w:space="0" w:color="auto" w:frame="true"/>
          <w:lang w:eastAsia="hu-HU"/>
        </w:rPr>
        <w:t>+6)</w:t>
      </w:r>
    </w:p>
    <w:bookmarkStart w:id="0" w:name="_GoBack"/>
    <w:bookmarkEnd w:id="0"/>
    <w:p>
      <w:pPr>
        <w:pStyle w:val="style0"/>
        <w:spacing w:after="0" w:lineRule="auto" w:line="360"/>
        <w:ind w:left="851"/>
        <w:rPr>
          <w:rFonts w:ascii="Times New Roman" w:cs="Times New Roman" w:hAnsi="Times New Roman"/>
          <w:sz w:val="24"/>
          <w:szCs w:val="24"/>
        </w:rPr>
      </w:pPr>
    </w:p>
    <w:sectPr>
      <w:pgSz w:w="11906" w:h="16838" w:orient="portrait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002020204"/>
    <w:charset w:val="ee"/>
    <w:family w:val="swiss"/>
    <w:pitch w:val="variable"/>
    <w:sig w:usb0="E0002EFF" w:usb1="C000785B" w:usb2="00000009" w:usb3="00000000" w:csb0="000001FF" w:csb1="00000000"/>
  </w:font>
  <w:font w:name="Cambria Math">
    <w:altName w:val="Cambria Math"/>
    <w:panose1 w:val="02040503050004030204"/>
    <w:charset w:val="ee"/>
    <w:family w:val="roman"/>
    <w:pitch w:val="variable"/>
    <w:sig w:usb0="E00006FF" w:usb1="420024FF" w:usb2="02000000" w:usb3="00000000" w:csb0="0000019F" w:csb1="00000000"/>
  </w:font>
  <w:font w:name="Calibri Light">
    <w:altName w:val="Calibri Light"/>
    <w:panose1 w:val="020f0302020002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5A7CACC2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">
    <w:nsid w:val="00000001"/>
    <w:multiLevelType w:val="multilevel"/>
    <w:tmpl w:val="4A889B2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0000002"/>
    <w:multiLevelType w:val="hybridMultilevel"/>
    <w:tmpl w:val="A7584B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67720EC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multilevel"/>
    <w:tmpl w:val="1E10D63C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5">
    <w:nsid w:val="00000005"/>
    <w:multiLevelType w:val="multilevel"/>
    <w:tmpl w:val="BB367CC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0000006"/>
    <w:multiLevelType w:val="multilevel"/>
    <w:tmpl w:val="81BEE96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0000007"/>
    <w:multiLevelType w:val="multilevel"/>
    <w:tmpl w:val="48F2D73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00000008"/>
    <w:multiLevelType w:val="multilevel"/>
    <w:tmpl w:val="9A0C548E"/>
    <w:lvl w:ilvl="0">
      <w:start w:val="1"/>
      <w:numFmt w:val="lowerLetter"/>
      <w:lvlText w:val="%1."/>
      <w:lvlJc w:val="left"/>
      <w:pPr>
        <w:tabs>
          <w:tab w:val="left" w:leader="none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left" w:leader="none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left" w:leader="none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left" w:leader="none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left" w:leader="none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9">
    <w:nsid w:val="00000009"/>
    <w:multiLevelType w:val="multilevel"/>
    <w:tmpl w:val="D87CD080"/>
    <w:lvl w:ilvl="0">
      <w:start w:val="1"/>
      <w:numFmt w:val="lowerLetter"/>
      <w:lvlText w:val="%1."/>
      <w:lvlJc w:val="left"/>
      <w:pPr>
        <w:tabs>
          <w:tab w:val="left" w:leader="none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left" w:leader="none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left" w:leader="none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left" w:leader="none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left" w:leader="none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0">
    <w:nsid w:val="0000000A"/>
    <w:multiLevelType w:val="multilevel"/>
    <w:tmpl w:val="7BD8AE7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0000000B"/>
    <w:multiLevelType w:val="multilevel"/>
    <w:tmpl w:val="5FAE1EC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0000000C"/>
    <w:multiLevelType w:val="hybridMultilevel"/>
    <w:tmpl w:val="31084F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8"/>
  </w:num>
  <w:num w:numId="10">
    <w:abstractNumId w:val="12"/>
  </w:num>
  <w:num w:numId="11">
    <w:abstractNumId w:val="9"/>
  </w:num>
  <w:num w:numId="12">
    <w:abstractNumId w:val="2"/>
  </w:num>
  <w:num w:numId="13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7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hu-HU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2">
    <w:name w:val="heading 2"/>
    <w:basedOn w:val="style0"/>
    <w:next w:val="style2"/>
    <w:link w:val="style4097"/>
    <w:qFormat/>
    <w:uiPriority w:val="9"/>
    <w:pPr>
      <w:spacing w:before="100" w:beforeAutospacing="true" w:after="100" w:afterAutospacing="true" w:lineRule="auto" w:line="240"/>
      <w:outlineLvl w:val="1"/>
    </w:pPr>
    <w:rPr>
      <w:rFonts w:ascii="Times New Roman" w:cs="Times New Roman" w:eastAsia="Times New Roman" w:hAnsi="Times New Roman"/>
      <w:b/>
      <w:bCs/>
      <w:sz w:val="36"/>
      <w:szCs w:val="36"/>
      <w:lang w:eastAsia="hu-HU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Címsor 2 Char"/>
    <w:basedOn w:val="style65"/>
    <w:next w:val="style4097"/>
    <w:link w:val="style2"/>
    <w:uiPriority w:val="9"/>
    <w:rPr>
      <w:rFonts w:ascii="Times New Roman" w:cs="Times New Roman" w:eastAsia="Times New Roman" w:hAnsi="Times New Roman"/>
      <w:b/>
      <w:bCs/>
      <w:sz w:val="36"/>
      <w:szCs w:val="36"/>
      <w:lang w:eastAsia="hu-HU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eastAsia="hu-HU"/>
    </w:rPr>
  </w:style>
  <w:style w:type="character" w:customStyle="1" w:styleId="style4098">
    <w:name w:val="mn"/>
    <w:basedOn w:val="style65"/>
    <w:next w:val="style4098"/>
  </w:style>
  <w:style w:type="character" w:customStyle="1" w:styleId="style4099">
    <w:name w:val="mo"/>
    <w:basedOn w:val="style65"/>
    <w:next w:val="style4099"/>
  </w:style>
  <w:style w:type="character" w:customStyle="1" w:styleId="style4100">
    <w:name w:val="mi"/>
    <w:basedOn w:val="style65"/>
    <w:next w:val="style4100"/>
  </w:style>
  <w:style w:type="character" w:customStyle="1" w:styleId="style4101">
    <w:name w:val="mjx_assistive_mathml"/>
    <w:basedOn w:val="style65"/>
    <w:next w:val="style4101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02">
    <w:name w:val="math"/>
    <w:basedOn w:val="style65"/>
    <w:next w:val="style4102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Words>387</Words>
  <Pages>4</Pages>
  <Characters>2252</Characters>
  <Application>WPS Office</Application>
  <DocSecurity>0</DocSecurity>
  <Paragraphs>139</Paragraphs>
  <ScaleCrop>false</ScaleCrop>
  <LinksUpToDate>false</LinksUpToDate>
  <CharactersWithSpaces>2544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2025-05-27T08:55:00Z</dcterms:created>
  <dc:creator>Tanár</dc:creator>
  <lastModifiedBy>22101316G</lastModifiedBy>
  <dcterms:modified xsi:type="dcterms:W3CDTF">2025-05-28T19:52:37Z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374117ff2bc7455f9ad6fec1d1675279</vt:lpwstr>
  </property>
</Properties>
</file>