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4BC6" w:rsidRDefault="00FE4BC6" w:rsidP="00FE4BC6">
      <w:pPr>
        <w:pStyle w:val="NormlWeb"/>
      </w:pPr>
      <w:r>
        <w:t>Története | Gyógyhatás | Vásárlási tanács | Felhasználás | Recept</w:t>
      </w:r>
    </w:p>
    <w:p w:rsidR="00FE4BC6" w:rsidRDefault="00FE4BC6" w:rsidP="00FE4BC6">
      <w:pPr>
        <w:pStyle w:val="NormlWeb"/>
      </w:pPr>
      <w:r>
        <w:t>Az uborkafűnek is nevezett egynyári, illatos fűszernövényünk az ernyősvirágzatúak családjának tagja. Ismertebb rokonai a petrezselyem, a sárgarépa és a köménymag.</w:t>
      </w:r>
    </w:p>
    <w:p w:rsidR="00FE4BC6" w:rsidRDefault="00FE4BC6" w:rsidP="00FE4BC6">
      <w:pPr>
        <w:pStyle w:val="NormlWeb"/>
      </w:pPr>
      <w:r>
        <w:t>A kapor története</w:t>
      </w:r>
    </w:p>
    <w:p w:rsidR="00FE4BC6" w:rsidRDefault="00FE4BC6" w:rsidP="00FE4BC6">
      <w:pPr>
        <w:pStyle w:val="NormlWeb"/>
      </w:pPr>
      <w:r>
        <w:t xml:space="preserve">A kapor Spanyolország és Portugália partjaitól a Földközi-tenger vidékén át egészen Dél-Oroszországig </w:t>
      </w:r>
      <w:proofErr w:type="gramStart"/>
      <w:r>
        <w:t>őshonos,</w:t>
      </w:r>
      <w:proofErr w:type="gramEnd"/>
      <w:r>
        <w:t xml:space="preserve"> és vadon jelenleg is megterem. Egy svájci, tóparti település régészeti feltárása során bizonyítást nyert, hogy termesztése az újkőkorban kezdődött, de ókori egyiptomi írások is említik, valamint kedvelt volt a görögök és a rómaiak körében is. Utóbbiaknál egyrészt a tehetősség jelképe volt, másrészt mint egészséges fűszernövényt is nagyra tartották. Hippokratész a fehérborban megfőzött, mézzel édesített kapormag-készítményt szájöblögetésre javasolta, harci sebesülésekre, a sebek begyógyítására pedig pirított kapormag-töretet alkalmaztak.</w:t>
      </w:r>
    </w:p>
    <w:p w:rsidR="00FE4BC6" w:rsidRDefault="00FE4BC6" w:rsidP="00FE4BC6">
      <w:pPr>
        <w:pStyle w:val="NormlWeb"/>
      </w:pPr>
      <w:r>
        <w:t xml:space="preserve">A középkorban a kaprot bájitalok készítéséhez, gonosz varázslatok kivédése ellen használták, az 1570-es években azonban </w:t>
      </w:r>
      <w:proofErr w:type="gramStart"/>
      <w:r>
        <w:t>már</w:t>
      </w:r>
      <w:proofErr w:type="gramEnd"/>
      <w:r>
        <w:t xml:space="preserve"> mint közönséges kerti fűszernövényt említik a leírások. Napjainkban a kapor elsősorban Észak-Afrika, Oroszország és Skandinávia konyhájában kap fontos szerepet.</w:t>
      </w:r>
    </w:p>
    <w:p w:rsidR="00FE4BC6" w:rsidRDefault="00FE4BC6" w:rsidP="00FE4BC6">
      <w:pPr>
        <w:pStyle w:val="NormlWeb"/>
      </w:pPr>
      <w:r>
        <w:t>A kaporfogyasztás előnyei</w:t>
      </w:r>
    </w:p>
    <w:p w:rsidR="00FE4BC6" w:rsidRDefault="00FE4BC6" w:rsidP="00FE4BC6">
      <w:pPr>
        <w:pStyle w:val="NormlWeb"/>
      </w:pPr>
      <w:r>
        <w:t>A kapor legismertebb tulajdonsága nyugtató hatása. Illóolaja ellazítja az izmokat, különösen az emésztőrendszer izmait. Évszázadok óta használják gyomorrontás, puffadás, bélgörcsök, hányinger kezelésére, kisgyermekek hascsikarásának enyhítésére. Csökkenti a gyomor és a belek puffadását, de serkenti a tejelválasztást is.</w:t>
      </w:r>
    </w:p>
    <w:p w:rsidR="00FE4BC6" w:rsidRDefault="00FE4BC6" w:rsidP="00FE4BC6">
      <w:pPr>
        <w:pStyle w:val="NormlWeb"/>
      </w:pPr>
      <w:r>
        <w:t>Az ásványi anyagok közül igen sokat tartalmaz vasból, mangánból és kalciumból. Enyhíti a csontritkulás és reumatikus ízületi gyulladás tüneteit. Három evőkanálnyi kapormag több kalciumot tartalmaz, mint egy jó pohár tej, vitaminjai közül pedig a C-vitamin a legfontosabb.</w:t>
      </w:r>
    </w:p>
    <w:p w:rsidR="00FE4BC6" w:rsidRDefault="00FE4BC6" w:rsidP="00FE4BC6">
      <w:pPr>
        <w:pStyle w:val="NormlWeb"/>
      </w:pPr>
      <w:r>
        <w:t>Említésre méltó még élelmi rosttartalma, amellyel hozzájárul az emésztőrendszer kielégítő működéséhez. A kapor illóolajai megállítják a káros baktériumok termelődését – antibakteriális hatása megközelíti a fokhagymáét. Antioxidáns vegyületei (</w:t>
      </w:r>
      <w:proofErr w:type="spellStart"/>
      <w:r>
        <w:t>monoterpének</w:t>
      </w:r>
      <w:proofErr w:type="spellEnd"/>
      <w:r>
        <w:t xml:space="preserve"> és </w:t>
      </w:r>
      <w:proofErr w:type="spellStart"/>
      <w:r>
        <w:t>flavonoidok</w:t>
      </w:r>
      <w:proofErr w:type="spellEnd"/>
      <w:r>
        <w:t xml:space="preserve">) semlegesítik a szervezetbe jutott szabadgyököket és más, rákkeltő hatású anyagokat. A gazdag összetétel ellenére a kapor alacsony </w:t>
      </w:r>
      <w:proofErr w:type="spellStart"/>
      <w:r>
        <w:t>kalóriatartalmú</w:t>
      </w:r>
      <w:proofErr w:type="spellEnd"/>
      <w:r>
        <w:t xml:space="preserve"> étrend-termék. 100 g termék 40 kcal-t tartalmaz. A kapor tápértéke:</w:t>
      </w:r>
    </w:p>
    <w:p w:rsidR="00FE4BC6" w:rsidRDefault="00FE4BC6" w:rsidP="00FE4BC6">
      <w:pPr>
        <w:pStyle w:val="NormlWeb"/>
      </w:pPr>
      <w:proofErr w:type="gramStart"/>
      <w:r>
        <w:t>víz :</w:t>
      </w:r>
      <w:proofErr w:type="gramEnd"/>
      <w:r>
        <w:t xml:space="preserve">  85,5 g</w:t>
      </w:r>
    </w:p>
    <w:p w:rsidR="00FE4BC6" w:rsidRDefault="00FE4BC6" w:rsidP="00FE4BC6">
      <w:pPr>
        <w:pStyle w:val="NormlWeb"/>
      </w:pPr>
      <w:proofErr w:type="gramStart"/>
      <w:r>
        <w:t>szénhidrátok :</w:t>
      </w:r>
      <w:proofErr w:type="gramEnd"/>
      <w:r>
        <w:t> 6,3 g</w:t>
      </w:r>
    </w:p>
    <w:p w:rsidR="00FE4BC6" w:rsidRDefault="00FE4BC6" w:rsidP="00FE4BC6">
      <w:pPr>
        <w:pStyle w:val="NormlWeb"/>
      </w:pPr>
      <w:proofErr w:type="gramStart"/>
      <w:r>
        <w:t>hamu :</w:t>
      </w:r>
      <w:proofErr w:type="gramEnd"/>
      <w:r>
        <w:t> 2,3 g</w:t>
      </w:r>
    </w:p>
    <w:p w:rsidR="00FE4BC6" w:rsidRDefault="00FE4BC6" w:rsidP="00FE4BC6">
      <w:pPr>
        <w:pStyle w:val="NormlWeb"/>
      </w:pPr>
      <w:proofErr w:type="gramStart"/>
      <w:r>
        <w:t>fehérjék :</w:t>
      </w:r>
      <w:proofErr w:type="gramEnd"/>
      <w:r>
        <w:t> 2,5 g</w:t>
      </w:r>
    </w:p>
    <w:p w:rsidR="00FE4BC6" w:rsidRDefault="00FE4BC6" w:rsidP="00FE4BC6">
      <w:pPr>
        <w:pStyle w:val="NormlWeb"/>
      </w:pPr>
      <w:r>
        <w:t xml:space="preserve">diétás </w:t>
      </w:r>
      <w:proofErr w:type="gramStart"/>
      <w:r>
        <w:t>rost :</w:t>
      </w:r>
      <w:proofErr w:type="gramEnd"/>
      <w:r>
        <w:t> 2,8 g</w:t>
      </w:r>
    </w:p>
    <w:p w:rsidR="00FE4BC6" w:rsidRDefault="00FE4BC6" w:rsidP="00FE4BC6">
      <w:pPr>
        <w:pStyle w:val="NormlWeb"/>
      </w:pPr>
      <w:proofErr w:type="gramStart"/>
      <w:r>
        <w:t>zsír :</w:t>
      </w:r>
      <w:proofErr w:type="gramEnd"/>
      <w:r>
        <w:t> 0,5 g</w:t>
      </w:r>
    </w:p>
    <w:p w:rsidR="00FE4BC6" w:rsidRDefault="00FE4BC6" w:rsidP="00FE4BC6">
      <w:pPr>
        <w:pStyle w:val="NormlWeb"/>
      </w:pPr>
      <w:r>
        <w:lastRenderedPageBreak/>
        <w:t>Mire figyeljünk kapor vásárláskor?</w:t>
      </w:r>
    </w:p>
    <w:p w:rsidR="00FE4BC6" w:rsidRDefault="00FE4BC6" w:rsidP="00FE4BC6">
      <w:pPr>
        <w:pStyle w:val="NormlWeb"/>
      </w:pPr>
      <w:r>
        <w:t xml:space="preserve">A friss kapor íze és illóolajtartalma mindenképpen felülmúlja a szárítottét; </w:t>
      </w:r>
      <w:proofErr w:type="gramStart"/>
      <w:r>
        <w:t>ezért</w:t>
      </w:r>
      <w:proofErr w:type="gramEnd"/>
      <w:r>
        <w:t xml:space="preserve"> ha lehet, frisset válasszunk. Mivel szedés után igen hamar fonnyadásnak indul, a csak kissé fonnyadtat bátran megvásárolhatjuk. A sárgásra fakult, laposra aszalódott kapor viszont már régi szedésű; keressünk inkább szárítottat helyette.</w:t>
      </w:r>
    </w:p>
    <w:p w:rsidR="00FE4BC6" w:rsidRDefault="00FE4BC6" w:rsidP="00FE4BC6">
      <w:pPr>
        <w:pStyle w:val="NormlWeb"/>
      </w:pPr>
      <w:r>
        <w:t>A friss kaprot mindig tegyük be a hűtőszekrénybe. Lazán tekerjük nedvesített konyharuhába, vagy állítsuk vízbe.</w:t>
      </w:r>
    </w:p>
    <w:p w:rsidR="00FE4BC6" w:rsidRDefault="00FE4BC6" w:rsidP="00FE4BC6">
      <w:pPr>
        <w:pStyle w:val="NormlWeb"/>
      </w:pPr>
      <w:r>
        <w:t>Hogyan használjuk fel a kaprot?</w:t>
      </w:r>
    </w:p>
    <w:p w:rsidR="00FE4BC6" w:rsidRDefault="00FE4BC6" w:rsidP="00FE4BC6">
      <w:pPr>
        <w:pStyle w:val="NormlWeb"/>
      </w:pPr>
      <w:r>
        <w:t>A kapor jellegzetes ízét illóolajainak köszönheti, amelyet a növény minden része termel. Ezek védelme érdekében csak egy-két perccel tálalás előtt adjuk az ételhez.</w:t>
      </w:r>
    </w:p>
    <w:p w:rsidR="00FE4BC6" w:rsidRDefault="00FE4BC6" w:rsidP="00FE4BC6">
      <w:pPr>
        <w:pStyle w:val="NormlWeb"/>
      </w:pPr>
      <w:r>
        <w:t>A levél kellemes, friss ízt kölcsönöz leveseknek, salátáknak, halételeknek. Próbáljuk ki sajtételekhez, sajtos tésztaféleségekhez, tojásos salátákhoz. Igen jól harmonizál burgonyával. Segítségével remek fűszervaj készíthető. Húsokhoz és zöldséges ragukhoz is remek. A skandináv konyhában a kapor halételek gyakran kizárólagos fűszere.</w:t>
      </w:r>
    </w:p>
    <w:p w:rsidR="00FE4BC6" w:rsidRDefault="00FE4BC6" w:rsidP="00FE4BC6">
      <w:pPr>
        <w:pStyle w:val="NormlWeb"/>
      </w:pPr>
      <w:r>
        <w:t xml:space="preserve">A magokat savanyított zöldségek készítéséhez, húsok pácolásához, raguk és zöldségételek ízesítéséhez használhatjuk. Próbáljuk ki rizottókhoz, </w:t>
      </w:r>
      <w:proofErr w:type="spellStart"/>
      <w:r>
        <w:t>süssük</w:t>
      </w:r>
      <w:proofErr w:type="spellEnd"/>
      <w:r>
        <w:t xml:space="preserve"> kenyérbe, ízesítsünk vele gyökérzöldségekből készült kását. A teljesen kiszárított, ledarált magokkal sót helyettesíthetünk.</w:t>
      </w:r>
    </w:p>
    <w:p w:rsidR="00FE4BC6" w:rsidRDefault="00FE4BC6" w:rsidP="00FE4BC6">
      <w:pPr>
        <w:pStyle w:val="NormlWeb"/>
      </w:pPr>
      <w:r>
        <w:t>A kinyílt virágtányér kiváló ízt ad olajnak, ecetnek.</w:t>
      </w:r>
    </w:p>
    <w:p w:rsidR="00FE4BC6" w:rsidRDefault="00FE4BC6" w:rsidP="00FE4BC6">
      <w:pPr>
        <w:pStyle w:val="NormlWeb"/>
      </w:pPr>
      <w:r>
        <w:t>Sajnos a kapor két-három napnál tovább nem tartható el. A friss szárat és leveleket érdemes ollóval gyorsan felvagdalni, majd kisebb-nagyobb adagokban lefagyasztani. Ez a fajta tartósítás szinte változatlan formában őrzi meg a növény ízvilágát. A vastag szárak és magok inkább szárításra alkalmasak.</w:t>
      </w:r>
    </w:p>
    <w:p w:rsidR="00FE4BC6" w:rsidRDefault="00FE4BC6" w:rsidP="00FE4BC6">
      <w:pPr>
        <w:pStyle w:val="NormlWeb"/>
      </w:pPr>
      <w:r>
        <w:t>Receptek</w:t>
      </w:r>
    </w:p>
    <w:p w:rsidR="00FE4BC6" w:rsidRDefault="00FE4BC6" w:rsidP="00FE4BC6">
      <w:pPr>
        <w:pStyle w:val="NormlWeb"/>
      </w:pPr>
      <w:r>
        <w:t>Próbáljuk ki az alábbiakat:</w:t>
      </w:r>
    </w:p>
    <w:p w:rsidR="00FE4BC6" w:rsidRDefault="00FE4BC6" w:rsidP="00FE4BC6">
      <w:pPr>
        <w:pStyle w:val="NormlWeb"/>
      </w:pPr>
      <w:r>
        <w:t>Frissítő ízű mártogatóst kapunk, ha az összevágott leveleket reszelt uborkával natúr joghurtba keverjük.</w:t>
      </w:r>
    </w:p>
    <w:p w:rsidR="00FE4BC6" w:rsidRDefault="00FE4BC6" w:rsidP="00FE4BC6">
      <w:pPr>
        <w:pStyle w:val="NormlWeb"/>
      </w:pPr>
      <w:r>
        <w:t>Lazac és pisztráng elkészítésekor használjuk bátran a kaprot. E halféleségek és a kapor íze remekül összeillik.</w:t>
      </w:r>
    </w:p>
    <w:p w:rsidR="00FE4BC6" w:rsidRDefault="00FE4BC6" w:rsidP="00FE4BC6">
      <w:pPr>
        <w:pStyle w:val="NormlWeb"/>
      </w:pPr>
      <w:r>
        <w:t>Tegyük szendvicsbe saláta mellé vagy ahelyett.</w:t>
      </w:r>
    </w:p>
    <w:p w:rsidR="00FE4BC6" w:rsidRDefault="00FE4BC6" w:rsidP="00FE4BC6">
      <w:pPr>
        <w:pStyle w:val="NormlWeb"/>
      </w:pPr>
      <w:r>
        <w:t>A kapormag emésztést elősegítő hatása közismert. Nagyobb vendégség alkalmával, nehéz ételek mellé helyezzünk az asztalra kis tálkában belőle. Gyomrunk működésének serkentése mellett friss leheletet is biztosít.</w:t>
      </w:r>
    </w:p>
    <w:p w:rsidR="00FE4BC6" w:rsidRDefault="00FE4BC6" w:rsidP="00FE4BC6">
      <w:pPr>
        <w:pStyle w:val="NormlWeb"/>
      </w:pPr>
      <w:r>
        <w:t>Kaporleves</w:t>
      </w:r>
    </w:p>
    <w:p w:rsidR="00FE4BC6" w:rsidRDefault="00FE4BC6" w:rsidP="00FE4BC6">
      <w:pPr>
        <w:pStyle w:val="NormlWeb"/>
      </w:pPr>
      <w:r>
        <w:lastRenderedPageBreak/>
        <w:t>Hozzávalók:</w:t>
      </w:r>
    </w:p>
    <w:p w:rsidR="00FE4BC6" w:rsidRDefault="00FE4BC6" w:rsidP="00FE4BC6">
      <w:pPr>
        <w:pStyle w:val="NormlWeb"/>
      </w:pPr>
      <w:r>
        <w:t>1 csokor friss kaporlevél apróra vágva</w:t>
      </w:r>
    </w:p>
    <w:p w:rsidR="00FE4BC6" w:rsidRDefault="00FE4BC6" w:rsidP="00FE4BC6">
      <w:pPr>
        <w:pStyle w:val="NormlWeb"/>
      </w:pPr>
      <w:r>
        <w:t xml:space="preserve">3 </w:t>
      </w:r>
      <w:proofErr w:type="spellStart"/>
      <w:r>
        <w:t>ek</w:t>
      </w:r>
      <w:proofErr w:type="spellEnd"/>
      <w:r>
        <w:t xml:space="preserve"> vaj</w:t>
      </w:r>
    </w:p>
    <w:p w:rsidR="00FE4BC6" w:rsidRDefault="00FE4BC6" w:rsidP="00FE4BC6">
      <w:pPr>
        <w:pStyle w:val="NormlWeb"/>
      </w:pPr>
      <w:r>
        <w:t>6 dl erőleves (alaplé vagy víz)</w:t>
      </w:r>
    </w:p>
    <w:p w:rsidR="00FE4BC6" w:rsidRDefault="00FE4BC6" w:rsidP="00FE4BC6">
      <w:pPr>
        <w:pStyle w:val="NormlWeb"/>
      </w:pPr>
      <w:r>
        <w:t>2 dl tejföl</w:t>
      </w:r>
    </w:p>
    <w:p w:rsidR="00FE4BC6" w:rsidRDefault="00FE4BC6" w:rsidP="00FE4BC6">
      <w:pPr>
        <w:pStyle w:val="NormlWeb"/>
      </w:pPr>
      <w:r>
        <w:t xml:space="preserve">2 </w:t>
      </w:r>
      <w:proofErr w:type="spellStart"/>
      <w:r>
        <w:t>ek</w:t>
      </w:r>
      <w:proofErr w:type="spellEnd"/>
      <w:r>
        <w:t xml:space="preserve"> teljes kiőrlésű liszt</w:t>
      </w:r>
    </w:p>
    <w:p w:rsidR="00FE4BC6" w:rsidRDefault="00FE4BC6" w:rsidP="00FE4BC6">
      <w:pPr>
        <w:pStyle w:val="NormlWeb"/>
      </w:pPr>
      <w:r>
        <w:t xml:space="preserve">1 </w:t>
      </w:r>
      <w:proofErr w:type="spellStart"/>
      <w:r>
        <w:t>ek</w:t>
      </w:r>
      <w:proofErr w:type="spellEnd"/>
      <w:r>
        <w:t xml:space="preserve"> méz</w:t>
      </w:r>
    </w:p>
    <w:p w:rsidR="00FE4BC6" w:rsidRDefault="00FE4BC6" w:rsidP="00FE4BC6">
      <w:pPr>
        <w:pStyle w:val="NormlWeb"/>
      </w:pPr>
      <w:r>
        <w:t>Elkészítés:</w:t>
      </w:r>
    </w:p>
    <w:p w:rsidR="00FE4BC6" w:rsidRDefault="00FE4BC6" w:rsidP="00FE4BC6">
      <w:pPr>
        <w:pStyle w:val="NormlWeb"/>
      </w:pPr>
      <w:r>
        <w:t>A vajat olvasszuk fel. Tegyük bele a kaprot, és sűrű kevergetéssel pároljuk kettő percig. Adjuk hozzá az alaplevet és forraljuk fel. Közben a tejfölből, mézből és a lisztből készítsünk habarást, amivel behabarjuk a levest. Langyosan és melegen egyaránt tálalhatjuk.</w:t>
      </w:r>
    </w:p>
    <w:p w:rsidR="00EE67E4" w:rsidRDefault="00EE67E4">
      <w:bookmarkStart w:id="0" w:name="_GoBack"/>
      <w:bookmarkEnd w:id="0"/>
    </w:p>
    <w:sectPr w:rsidR="00EE67E4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BC6"/>
    <w:rsid w:val="00EC4070"/>
    <w:rsid w:val="00EE67E4"/>
    <w:rsid w:val="00FE4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964799-90DF-4DAA-8C4B-E032880A3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FE4B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962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627</Words>
  <Characters>4332</Characters>
  <Application>Microsoft Office Word</Application>
  <DocSecurity>0</DocSecurity>
  <Lines>36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1</cp:revision>
  <dcterms:created xsi:type="dcterms:W3CDTF">2025-10-09T12:54:00Z</dcterms:created>
  <dcterms:modified xsi:type="dcterms:W3CDTF">2025-10-09T12:54:00Z</dcterms:modified>
</cp:coreProperties>
</file>